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2BCB3" w14:textId="74AD0A4C" w:rsidR="00E5551F" w:rsidRPr="00C51141" w:rsidRDefault="00E5551F" w:rsidP="00C51141">
      <w:pPr>
        <w:pStyle w:val="Heading1"/>
      </w:pPr>
      <w:r w:rsidRPr="00C51141">
        <w:t xml:space="preserve">100K Your Way Guide to Accessible Pedometers and Fitness Trackers </w:t>
      </w:r>
    </w:p>
    <w:p w14:paraId="644DF9FD" w14:textId="77777777" w:rsidR="00E5551F" w:rsidRDefault="00E5551F" w:rsidP="00E5551F">
      <w:pPr>
        <w:rPr>
          <w:rFonts w:ascii="Arial" w:hAnsi="Arial" w:cs="Arial"/>
          <w:sz w:val="28"/>
          <w:szCs w:val="28"/>
        </w:rPr>
      </w:pPr>
      <w:r>
        <w:rPr>
          <w:rFonts w:ascii="Arial" w:hAnsi="Arial" w:cs="Arial"/>
          <w:sz w:val="28"/>
          <w:szCs w:val="28"/>
        </w:rPr>
        <w:t xml:space="preserve">Here are some pedometers and fitness trackers that are deemed accessible for people who are blind or have low vision to track their steps. </w:t>
      </w:r>
    </w:p>
    <w:p w14:paraId="218B0D8A" w14:textId="5755082B" w:rsidR="00E5551F" w:rsidRPr="00465017" w:rsidRDefault="00E5551F" w:rsidP="00E5551F">
      <w:pPr>
        <w:rPr>
          <w:rFonts w:ascii="Arial" w:hAnsi="Arial" w:cs="Arial"/>
          <w:sz w:val="28"/>
          <w:szCs w:val="28"/>
        </w:rPr>
      </w:pPr>
      <w:r>
        <w:rPr>
          <w:rFonts w:ascii="Arial" w:hAnsi="Arial" w:cs="Arial"/>
          <w:sz w:val="28"/>
          <w:szCs w:val="28"/>
        </w:rPr>
        <w:t xml:space="preserve">For individual advice on what may work best for you, contact Vision Australia’s Access Technology Helpdesk on 1300 84 74 66 or email </w:t>
      </w:r>
      <w:hyperlink r:id="rId7" w:history="1">
        <w:r w:rsidRPr="002F7230">
          <w:rPr>
            <w:rStyle w:val="Hyperlink"/>
            <w:rFonts w:ascii="Arial" w:hAnsi="Arial" w:cs="Arial"/>
            <w:sz w:val="28"/>
            <w:szCs w:val="28"/>
          </w:rPr>
          <w:t>athelp@visionaustralia.org</w:t>
        </w:r>
      </w:hyperlink>
      <w:r>
        <w:rPr>
          <w:rFonts w:ascii="Arial" w:hAnsi="Arial" w:cs="Arial"/>
          <w:sz w:val="28"/>
          <w:szCs w:val="28"/>
        </w:rPr>
        <w:t xml:space="preserve"> </w:t>
      </w:r>
    </w:p>
    <w:p w14:paraId="6E933AFA" w14:textId="77777777" w:rsidR="00E5551F" w:rsidRPr="00E34151" w:rsidRDefault="00E5551F" w:rsidP="00E34151">
      <w:pPr>
        <w:pStyle w:val="Heading2"/>
      </w:pPr>
      <w:r w:rsidRPr="00E34151">
        <w:t xml:space="preserve">Health app on iPhone </w:t>
      </w:r>
    </w:p>
    <w:p w14:paraId="214A6C7A" w14:textId="77777777" w:rsidR="00E5551F" w:rsidRDefault="00E5551F" w:rsidP="00E5551F">
      <w:pPr>
        <w:rPr>
          <w:rFonts w:ascii="Arial" w:hAnsi="Arial" w:cs="Arial"/>
          <w:sz w:val="28"/>
          <w:szCs w:val="28"/>
        </w:rPr>
      </w:pPr>
      <w:r>
        <w:rPr>
          <w:rFonts w:ascii="Arial" w:hAnsi="Arial" w:cs="Arial"/>
          <w:sz w:val="28"/>
          <w:szCs w:val="28"/>
        </w:rPr>
        <w:t xml:space="preserve">If you have an iPhone, the </w:t>
      </w:r>
      <w:proofErr w:type="gramStart"/>
      <w:r>
        <w:rPr>
          <w:rFonts w:ascii="Arial" w:hAnsi="Arial" w:cs="Arial"/>
          <w:sz w:val="28"/>
          <w:szCs w:val="28"/>
        </w:rPr>
        <w:t>Health</w:t>
      </w:r>
      <w:proofErr w:type="gramEnd"/>
      <w:r>
        <w:rPr>
          <w:rFonts w:ascii="Arial" w:hAnsi="Arial" w:cs="Arial"/>
          <w:sz w:val="28"/>
          <w:szCs w:val="28"/>
        </w:rPr>
        <w:t xml:space="preserve"> app comes as a built-in feature and can track your steps and distance travelled without the need for another device. The </w:t>
      </w:r>
      <w:proofErr w:type="gramStart"/>
      <w:r>
        <w:rPr>
          <w:rFonts w:ascii="Arial" w:hAnsi="Arial" w:cs="Arial"/>
          <w:sz w:val="28"/>
          <w:szCs w:val="28"/>
        </w:rPr>
        <w:t>Health</w:t>
      </w:r>
      <w:proofErr w:type="gramEnd"/>
      <w:r>
        <w:rPr>
          <w:rFonts w:ascii="Arial" w:hAnsi="Arial" w:cs="Arial"/>
          <w:sz w:val="28"/>
          <w:szCs w:val="28"/>
        </w:rPr>
        <w:t xml:space="preserve"> app can be used with an Apple Watch, which also provides other health tracker features. It is accessible using </w:t>
      </w:r>
      <w:proofErr w:type="spellStart"/>
      <w:r>
        <w:rPr>
          <w:rFonts w:ascii="Arial" w:hAnsi="Arial" w:cs="Arial"/>
          <w:sz w:val="28"/>
          <w:szCs w:val="28"/>
        </w:rPr>
        <w:t>VoiceOver</w:t>
      </w:r>
      <w:proofErr w:type="spellEnd"/>
      <w:r>
        <w:rPr>
          <w:rFonts w:ascii="Arial" w:hAnsi="Arial" w:cs="Arial"/>
          <w:sz w:val="28"/>
          <w:szCs w:val="28"/>
        </w:rPr>
        <w:t xml:space="preserve"> or the Zoom accessibility features on your iPhone. </w:t>
      </w:r>
    </w:p>
    <w:p w14:paraId="3F304E20" w14:textId="77777777" w:rsidR="00E5551F" w:rsidRDefault="00E5551F" w:rsidP="00E5551F">
      <w:pPr>
        <w:pStyle w:val="ListParagraph"/>
        <w:numPr>
          <w:ilvl w:val="0"/>
          <w:numId w:val="12"/>
        </w:numPr>
        <w:rPr>
          <w:rFonts w:ascii="Arial" w:hAnsi="Arial" w:cs="Arial"/>
          <w:sz w:val="28"/>
          <w:szCs w:val="28"/>
        </w:rPr>
      </w:pPr>
      <w:r w:rsidRPr="00465017">
        <w:rPr>
          <w:rFonts w:ascii="Arial" w:hAnsi="Arial" w:cs="Arial"/>
          <w:b/>
          <w:bCs/>
          <w:sz w:val="28"/>
          <w:szCs w:val="28"/>
        </w:rPr>
        <w:t xml:space="preserve">Cost: </w:t>
      </w:r>
      <w:r w:rsidRPr="00465017">
        <w:rPr>
          <w:rFonts w:ascii="Arial" w:hAnsi="Arial" w:cs="Arial"/>
          <w:sz w:val="28"/>
          <w:szCs w:val="28"/>
        </w:rPr>
        <w:t>Free with iPhone</w:t>
      </w:r>
      <w:r>
        <w:rPr>
          <w:rFonts w:ascii="Arial" w:hAnsi="Arial" w:cs="Arial"/>
          <w:sz w:val="28"/>
          <w:szCs w:val="28"/>
        </w:rPr>
        <w:t>.</w:t>
      </w:r>
      <w:r w:rsidRPr="00465017">
        <w:rPr>
          <w:rFonts w:ascii="Arial" w:hAnsi="Arial" w:cs="Arial"/>
          <w:sz w:val="28"/>
          <w:szCs w:val="28"/>
        </w:rPr>
        <w:t xml:space="preserve"> </w:t>
      </w:r>
    </w:p>
    <w:p w14:paraId="070D3B78" w14:textId="642B1492" w:rsidR="00E5551F" w:rsidRPr="00E5551F" w:rsidRDefault="00E5551F" w:rsidP="00E5551F">
      <w:pPr>
        <w:pStyle w:val="ListParagraph"/>
        <w:numPr>
          <w:ilvl w:val="0"/>
          <w:numId w:val="12"/>
        </w:numPr>
        <w:rPr>
          <w:rStyle w:val="Heading1Char"/>
          <w:rFonts w:eastAsiaTheme="minorHAnsi"/>
          <w:color w:val="auto"/>
          <w:sz w:val="28"/>
          <w:szCs w:val="28"/>
        </w:rPr>
      </w:pPr>
      <w:r>
        <w:rPr>
          <w:rFonts w:ascii="Arial" w:hAnsi="Arial" w:cs="Arial"/>
          <w:sz w:val="28"/>
          <w:szCs w:val="28"/>
        </w:rPr>
        <w:t xml:space="preserve">In-built feature of iPhone. </w:t>
      </w:r>
    </w:p>
    <w:p w14:paraId="21AF0F03" w14:textId="77777777" w:rsidR="00E5551F" w:rsidRPr="00E34151" w:rsidRDefault="00E5551F" w:rsidP="00E34151">
      <w:pPr>
        <w:pStyle w:val="Heading2"/>
      </w:pPr>
      <w:r w:rsidRPr="00E34151">
        <w:rPr>
          <w:rStyle w:val="Heading1Char"/>
          <w:b/>
          <w:sz w:val="36"/>
          <w:szCs w:val="36"/>
        </w:rPr>
        <w:t xml:space="preserve">Samsung Health app on Samsung smartphone </w:t>
      </w:r>
    </w:p>
    <w:p w14:paraId="53DFA434" w14:textId="77777777" w:rsidR="00E5551F" w:rsidRDefault="00E5551F" w:rsidP="00E5551F">
      <w:pPr>
        <w:rPr>
          <w:rFonts w:ascii="Arial" w:hAnsi="Arial" w:cs="Arial"/>
          <w:sz w:val="28"/>
          <w:szCs w:val="28"/>
        </w:rPr>
      </w:pPr>
      <w:r>
        <w:rPr>
          <w:rFonts w:ascii="Arial" w:hAnsi="Arial" w:cs="Arial"/>
          <w:sz w:val="28"/>
          <w:szCs w:val="28"/>
        </w:rPr>
        <w:t xml:space="preserve">If you have a Samsung smartphone, the Samsung Health app is a built-in feature and can track your steps and distance walked without the need for another device. The Samsung Health app can be used with a Galaxy Watch, which also provides other health track features. </w:t>
      </w:r>
    </w:p>
    <w:p w14:paraId="45AB4EFC" w14:textId="77777777" w:rsidR="00E5551F" w:rsidRDefault="00E5551F" w:rsidP="00E5551F">
      <w:pPr>
        <w:pStyle w:val="ListParagraph"/>
        <w:numPr>
          <w:ilvl w:val="0"/>
          <w:numId w:val="13"/>
        </w:numPr>
        <w:rPr>
          <w:rFonts w:ascii="Arial" w:hAnsi="Arial" w:cs="Arial"/>
          <w:sz w:val="28"/>
          <w:szCs w:val="28"/>
        </w:rPr>
      </w:pPr>
      <w:r>
        <w:rPr>
          <w:rFonts w:ascii="Arial" w:hAnsi="Arial" w:cs="Arial"/>
          <w:b/>
          <w:bCs/>
          <w:sz w:val="28"/>
          <w:szCs w:val="28"/>
        </w:rPr>
        <w:t xml:space="preserve">Cost: </w:t>
      </w:r>
      <w:r>
        <w:rPr>
          <w:rFonts w:ascii="Arial" w:hAnsi="Arial" w:cs="Arial"/>
          <w:sz w:val="28"/>
          <w:szCs w:val="28"/>
        </w:rPr>
        <w:t xml:space="preserve">Free with Samsung smartphone. </w:t>
      </w:r>
    </w:p>
    <w:p w14:paraId="5801E932" w14:textId="77777777" w:rsidR="00E5551F" w:rsidRDefault="00E5551F" w:rsidP="00E5551F">
      <w:pPr>
        <w:pStyle w:val="ListParagraph"/>
        <w:numPr>
          <w:ilvl w:val="0"/>
          <w:numId w:val="13"/>
        </w:numPr>
        <w:rPr>
          <w:rFonts w:ascii="Arial" w:hAnsi="Arial" w:cs="Arial"/>
          <w:sz w:val="28"/>
          <w:szCs w:val="28"/>
        </w:rPr>
      </w:pPr>
      <w:r>
        <w:rPr>
          <w:rFonts w:ascii="Arial" w:hAnsi="Arial" w:cs="Arial"/>
          <w:sz w:val="28"/>
          <w:szCs w:val="28"/>
        </w:rPr>
        <w:t xml:space="preserve">In-built feature of Samsung smartphones. </w:t>
      </w:r>
    </w:p>
    <w:p w14:paraId="23466D57" w14:textId="09EFF945" w:rsidR="00E5551F" w:rsidRPr="00E5551F" w:rsidRDefault="00E5551F" w:rsidP="00E5551F">
      <w:pPr>
        <w:pStyle w:val="ListParagraph"/>
        <w:numPr>
          <w:ilvl w:val="0"/>
          <w:numId w:val="13"/>
        </w:numPr>
        <w:rPr>
          <w:rStyle w:val="Heading1Char"/>
          <w:rFonts w:eastAsiaTheme="minorHAnsi"/>
          <w:color w:val="auto"/>
          <w:sz w:val="28"/>
          <w:szCs w:val="28"/>
        </w:rPr>
      </w:pPr>
      <w:r>
        <w:rPr>
          <w:rFonts w:ascii="Arial" w:hAnsi="Arial" w:cs="Arial"/>
          <w:sz w:val="28"/>
          <w:szCs w:val="28"/>
        </w:rPr>
        <w:t xml:space="preserve">It is accessible using Talkback or the Zoom accessibility features on your Samsung phone. </w:t>
      </w:r>
    </w:p>
    <w:p w14:paraId="5FDD7061" w14:textId="77777777" w:rsidR="00E5551F" w:rsidRPr="00E34151" w:rsidRDefault="00E5551F" w:rsidP="00E34151">
      <w:pPr>
        <w:pStyle w:val="Heading2"/>
      </w:pPr>
      <w:r w:rsidRPr="00E34151">
        <w:rPr>
          <w:rStyle w:val="Heading1Char"/>
          <w:b/>
          <w:sz w:val="36"/>
          <w:szCs w:val="36"/>
        </w:rPr>
        <w:t xml:space="preserve">Pedometer ++ app on Apple Watch/iPhone </w:t>
      </w:r>
    </w:p>
    <w:p w14:paraId="4D2D27E8" w14:textId="77777777" w:rsidR="00E5551F" w:rsidRDefault="00E5551F" w:rsidP="00E5551F">
      <w:pPr>
        <w:rPr>
          <w:rFonts w:ascii="Arial" w:hAnsi="Arial" w:cs="Arial"/>
          <w:sz w:val="28"/>
          <w:szCs w:val="28"/>
        </w:rPr>
      </w:pPr>
      <w:r>
        <w:rPr>
          <w:rFonts w:ascii="Arial" w:hAnsi="Arial" w:cs="Arial"/>
          <w:sz w:val="28"/>
          <w:szCs w:val="28"/>
        </w:rPr>
        <w:t xml:space="preserve">If you have an Apple Watch or iPhone, the Pedometer ++ app will count your steps and see distance walked each day. Use the accessibility </w:t>
      </w:r>
      <w:r>
        <w:rPr>
          <w:rFonts w:ascii="Arial" w:hAnsi="Arial" w:cs="Arial"/>
          <w:sz w:val="28"/>
          <w:szCs w:val="28"/>
        </w:rPr>
        <w:lastRenderedPageBreak/>
        <w:t xml:space="preserve">features on your iPhone or Apple Watch to access this app, which is user friendly with </w:t>
      </w:r>
      <w:proofErr w:type="spellStart"/>
      <w:r>
        <w:rPr>
          <w:rFonts w:ascii="Arial" w:hAnsi="Arial" w:cs="Arial"/>
          <w:sz w:val="28"/>
          <w:szCs w:val="28"/>
        </w:rPr>
        <w:t>VoiceOver</w:t>
      </w:r>
      <w:proofErr w:type="spellEnd"/>
      <w:r>
        <w:rPr>
          <w:rFonts w:ascii="Arial" w:hAnsi="Arial" w:cs="Arial"/>
          <w:sz w:val="28"/>
          <w:szCs w:val="28"/>
        </w:rPr>
        <w:t xml:space="preserve">. </w:t>
      </w:r>
    </w:p>
    <w:p w14:paraId="5860D3FC" w14:textId="77777777" w:rsidR="00E5551F" w:rsidRDefault="00E5551F" w:rsidP="00E5551F">
      <w:pPr>
        <w:pStyle w:val="ListParagraph"/>
        <w:numPr>
          <w:ilvl w:val="0"/>
          <w:numId w:val="14"/>
        </w:numPr>
        <w:rPr>
          <w:rFonts w:ascii="Arial" w:hAnsi="Arial" w:cs="Arial"/>
          <w:sz w:val="28"/>
          <w:szCs w:val="28"/>
        </w:rPr>
      </w:pPr>
      <w:r>
        <w:rPr>
          <w:rFonts w:ascii="Arial" w:hAnsi="Arial" w:cs="Arial"/>
          <w:b/>
          <w:bCs/>
          <w:sz w:val="28"/>
          <w:szCs w:val="28"/>
        </w:rPr>
        <w:t xml:space="preserve">Cost: </w:t>
      </w:r>
      <w:r>
        <w:rPr>
          <w:rFonts w:ascii="Arial" w:hAnsi="Arial" w:cs="Arial"/>
          <w:sz w:val="28"/>
          <w:szCs w:val="28"/>
        </w:rPr>
        <w:t>Free (paid version with no ads available)</w:t>
      </w:r>
    </w:p>
    <w:p w14:paraId="15B1492F" w14:textId="77777777" w:rsidR="00E5551F" w:rsidRDefault="00E5551F" w:rsidP="00E5551F">
      <w:pPr>
        <w:pStyle w:val="ListParagraph"/>
        <w:numPr>
          <w:ilvl w:val="0"/>
          <w:numId w:val="14"/>
        </w:numPr>
        <w:rPr>
          <w:rFonts w:ascii="Arial" w:hAnsi="Arial" w:cs="Arial"/>
          <w:sz w:val="28"/>
          <w:szCs w:val="28"/>
        </w:rPr>
      </w:pPr>
      <w:r>
        <w:rPr>
          <w:rFonts w:ascii="Arial" w:hAnsi="Arial" w:cs="Arial"/>
          <w:sz w:val="28"/>
          <w:szCs w:val="28"/>
        </w:rPr>
        <w:t xml:space="preserve">Available from Apple app store </w:t>
      </w:r>
    </w:p>
    <w:p w14:paraId="43F7CE9B" w14:textId="31B04EAD" w:rsidR="00E5551F" w:rsidRPr="00E5551F" w:rsidRDefault="00E5551F" w:rsidP="00E5551F">
      <w:pPr>
        <w:pStyle w:val="ListParagraph"/>
        <w:numPr>
          <w:ilvl w:val="0"/>
          <w:numId w:val="14"/>
        </w:numPr>
        <w:ind w:right="850"/>
        <w:rPr>
          <w:rStyle w:val="Heading1Char"/>
          <w:rFonts w:eastAsiaTheme="minorHAnsi"/>
          <w:color w:val="auto"/>
          <w:sz w:val="28"/>
          <w:szCs w:val="28"/>
        </w:rPr>
      </w:pPr>
      <w:hyperlink r:id="rId8" w:history="1">
        <w:r w:rsidRPr="0057189A">
          <w:rPr>
            <w:rStyle w:val="Hyperlink"/>
            <w:rFonts w:ascii="Arial" w:hAnsi="Arial" w:cs="Arial"/>
            <w:sz w:val="28"/>
            <w:szCs w:val="28"/>
          </w:rPr>
          <w:t xml:space="preserve">Audio demo from the </w:t>
        </w:r>
        <w:proofErr w:type="spellStart"/>
        <w:r w:rsidRPr="0057189A">
          <w:rPr>
            <w:rStyle w:val="Hyperlink"/>
            <w:rFonts w:ascii="Arial" w:hAnsi="Arial" w:cs="Arial"/>
            <w:sz w:val="28"/>
            <w:szCs w:val="28"/>
          </w:rPr>
          <w:t>AppleVis</w:t>
        </w:r>
        <w:proofErr w:type="spellEnd"/>
        <w:r w:rsidRPr="0057189A">
          <w:rPr>
            <w:rStyle w:val="Hyperlink"/>
            <w:rFonts w:ascii="Arial" w:hAnsi="Arial" w:cs="Arial"/>
            <w:sz w:val="28"/>
            <w:szCs w:val="28"/>
          </w:rPr>
          <w:t xml:space="preserve"> community website available here</w:t>
        </w:r>
      </w:hyperlink>
      <w:r w:rsidRPr="0057189A">
        <w:rPr>
          <w:rFonts w:ascii="Arial" w:hAnsi="Arial" w:cs="Arial"/>
          <w:sz w:val="28"/>
          <w:szCs w:val="28"/>
        </w:rPr>
        <w:t xml:space="preserve"> </w:t>
      </w:r>
    </w:p>
    <w:p w14:paraId="14BDF684" w14:textId="77777777" w:rsidR="00E5551F" w:rsidRPr="00E34151" w:rsidRDefault="00E5551F" w:rsidP="00E34151">
      <w:pPr>
        <w:pStyle w:val="Heading2"/>
      </w:pPr>
      <w:r w:rsidRPr="00E34151">
        <w:rPr>
          <w:rStyle w:val="Heading1Char"/>
          <w:b/>
          <w:sz w:val="36"/>
          <w:szCs w:val="36"/>
        </w:rPr>
        <w:t xml:space="preserve">Apple Watch </w:t>
      </w:r>
    </w:p>
    <w:p w14:paraId="56A6D023" w14:textId="77777777" w:rsidR="00E5551F" w:rsidRDefault="00E5551F" w:rsidP="00E5551F">
      <w:pPr>
        <w:rPr>
          <w:rFonts w:ascii="Arial" w:hAnsi="Arial" w:cs="Arial"/>
          <w:sz w:val="28"/>
          <w:szCs w:val="28"/>
        </w:rPr>
      </w:pPr>
      <w:r>
        <w:rPr>
          <w:rFonts w:ascii="Arial" w:hAnsi="Arial" w:cs="Arial"/>
          <w:sz w:val="28"/>
          <w:szCs w:val="28"/>
        </w:rPr>
        <w:t xml:space="preserve">Combine an Apple Watch with the Activity or Health app on the iPhone, using the accessibility features to track your steps. Apple Watch also has other fitness tracker features and is itself fully accessible to people who are blind or have low vision. </w:t>
      </w:r>
    </w:p>
    <w:p w14:paraId="588BB2AB" w14:textId="77777777" w:rsidR="00E5551F" w:rsidRDefault="00E5551F" w:rsidP="00E5551F">
      <w:pPr>
        <w:pStyle w:val="ListParagraph"/>
        <w:numPr>
          <w:ilvl w:val="0"/>
          <w:numId w:val="15"/>
        </w:numPr>
        <w:rPr>
          <w:rFonts w:ascii="Arial" w:hAnsi="Arial" w:cs="Arial"/>
          <w:sz w:val="28"/>
          <w:szCs w:val="28"/>
        </w:rPr>
      </w:pPr>
      <w:r w:rsidRPr="0057189A">
        <w:rPr>
          <w:rFonts w:ascii="Arial" w:hAnsi="Arial" w:cs="Arial"/>
          <w:b/>
          <w:bCs/>
          <w:sz w:val="28"/>
          <w:szCs w:val="28"/>
        </w:rPr>
        <w:t>Cost:</w:t>
      </w:r>
      <w:r>
        <w:rPr>
          <w:rFonts w:ascii="Arial" w:hAnsi="Arial" w:cs="Arial"/>
          <w:sz w:val="28"/>
          <w:szCs w:val="28"/>
        </w:rPr>
        <w:t xml:space="preserve"> from $399 – depending on model </w:t>
      </w:r>
    </w:p>
    <w:p w14:paraId="02522FCE" w14:textId="77777777" w:rsidR="00E5551F" w:rsidRPr="0057189A" w:rsidRDefault="00E5551F" w:rsidP="00E5551F">
      <w:pPr>
        <w:pStyle w:val="ListParagraph"/>
        <w:numPr>
          <w:ilvl w:val="0"/>
          <w:numId w:val="15"/>
        </w:numPr>
        <w:rPr>
          <w:rFonts w:ascii="Arial" w:hAnsi="Arial" w:cs="Arial"/>
          <w:sz w:val="28"/>
          <w:szCs w:val="28"/>
        </w:rPr>
      </w:pPr>
      <w:r>
        <w:rPr>
          <w:rFonts w:ascii="Arial" w:hAnsi="Arial" w:cs="Arial"/>
          <w:sz w:val="28"/>
          <w:szCs w:val="28"/>
        </w:rPr>
        <w:t xml:space="preserve">Available from Apple retailers and </w:t>
      </w:r>
      <w:hyperlink r:id="rId9" w:history="1">
        <w:r w:rsidRPr="0057189A">
          <w:rPr>
            <w:rStyle w:val="Hyperlink"/>
            <w:rFonts w:ascii="Arial" w:hAnsi="Arial" w:cs="Arial"/>
            <w:sz w:val="28"/>
            <w:szCs w:val="28"/>
          </w:rPr>
          <w:t>Vision Store</w:t>
        </w:r>
      </w:hyperlink>
      <w:r w:rsidRPr="0057189A">
        <w:rPr>
          <w:rFonts w:ascii="Arial" w:hAnsi="Arial" w:cs="Arial"/>
          <w:sz w:val="28"/>
          <w:szCs w:val="28"/>
        </w:rPr>
        <w:t>.</w:t>
      </w:r>
    </w:p>
    <w:p w14:paraId="7EDEC1BF" w14:textId="0DF349AB" w:rsidR="00E5551F" w:rsidRPr="00E5551F" w:rsidRDefault="00E5551F" w:rsidP="00E5551F">
      <w:pPr>
        <w:pStyle w:val="ListParagraph"/>
        <w:numPr>
          <w:ilvl w:val="0"/>
          <w:numId w:val="15"/>
        </w:numPr>
        <w:ind w:right="850"/>
        <w:rPr>
          <w:rStyle w:val="Heading1Char"/>
          <w:rFonts w:eastAsiaTheme="minorHAnsi"/>
          <w:color w:val="auto"/>
          <w:sz w:val="28"/>
          <w:szCs w:val="28"/>
        </w:rPr>
      </w:pPr>
      <w:hyperlink r:id="rId10" w:history="1">
        <w:r w:rsidRPr="0057189A">
          <w:rPr>
            <w:rStyle w:val="Hyperlink"/>
            <w:rFonts w:ascii="Arial" w:hAnsi="Arial" w:cs="Arial"/>
            <w:sz w:val="28"/>
            <w:szCs w:val="28"/>
          </w:rPr>
          <w:t>Apple Watch audio demo by David Woodbridge available here</w:t>
        </w:r>
      </w:hyperlink>
      <w:r w:rsidRPr="0057189A">
        <w:rPr>
          <w:rFonts w:ascii="Arial" w:hAnsi="Arial" w:cs="Arial"/>
          <w:sz w:val="28"/>
          <w:szCs w:val="28"/>
        </w:rPr>
        <w:t xml:space="preserve"> </w:t>
      </w:r>
    </w:p>
    <w:p w14:paraId="42BBB672" w14:textId="77777777" w:rsidR="00E5551F" w:rsidRPr="00E34151" w:rsidRDefault="00E5551F" w:rsidP="00E34151">
      <w:pPr>
        <w:pStyle w:val="Heading2"/>
      </w:pPr>
      <w:r w:rsidRPr="00E34151">
        <w:rPr>
          <w:rStyle w:val="Heading1Char"/>
          <w:b/>
          <w:sz w:val="36"/>
          <w:szCs w:val="36"/>
        </w:rPr>
        <w:t xml:space="preserve">Samsung Galaxy Watch </w:t>
      </w:r>
    </w:p>
    <w:p w14:paraId="36530935" w14:textId="77777777" w:rsidR="00E5551F" w:rsidRDefault="00E5551F" w:rsidP="00E5551F">
      <w:pPr>
        <w:rPr>
          <w:rFonts w:ascii="Arial" w:hAnsi="Arial" w:cs="Arial"/>
          <w:sz w:val="28"/>
          <w:szCs w:val="28"/>
        </w:rPr>
      </w:pPr>
      <w:r>
        <w:rPr>
          <w:rFonts w:ascii="Arial" w:hAnsi="Arial" w:cs="Arial"/>
          <w:sz w:val="28"/>
          <w:szCs w:val="28"/>
        </w:rPr>
        <w:t xml:space="preserve">Combine a Samsung Galaxy Watch with the Samsung Health app on your Samsung phone, using the accessibility features to track your steps. Samsung Galaxy Watch also has other fitness tracker features and is itself fully accessible to people who are blind or have low vision. </w:t>
      </w:r>
    </w:p>
    <w:p w14:paraId="2A950F45" w14:textId="77777777" w:rsidR="00E5551F" w:rsidRDefault="00E5551F" w:rsidP="00E5551F">
      <w:pPr>
        <w:pStyle w:val="ListParagraph"/>
        <w:numPr>
          <w:ilvl w:val="0"/>
          <w:numId w:val="16"/>
        </w:numPr>
        <w:rPr>
          <w:rFonts w:ascii="Arial" w:hAnsi="Arial" w:cs="Arial"/>
          <w:sz w:val="28"/>
          <w:szCs w:val="28"/>
        </w:rPr>
      </w:pPr>
      <w:r>
        <w:rPr>
          <w:rFonts w:ascii="Arial" w:hAnsi="Arial" w:cs="Arial"/>
          <w:b/>
          <w:bCs/>
          <w:sz w:val="28"/>
          <w:szCs w:val="28"/>
        </w:rPr>
        <w:t xml:space="preserve">Cost: </w:t>
      </w:r>
      <w:r>
        <w:rPr>
          <w:rFonts w:ascii="Arial" w:hAnsi="Arial" w:cs="Arial"/>
          <w:sz w:val="28"/>
          <w:szCs w:val="28"/>
        </w:rPr>
        <w:t xml:space="preserve">from $549 – depending on the model </w:t>
      </w:r>
    </w:p>
    <w:p w14:paraId="2D189B41" w14:textId="59C5A0A8" w:rsidR="00E5551F" w:rsidRPr="00E5551F" w:rsidRDefault="00E5551F" w:rsidP="00E5551F">
      <w:pPr>
        <w:pStyle w:val="ListParagraph"/>
        <w:numPr>
          <w:ilvl w:val="0"/>
          <w:numId w:val="16"/>
        </w:numPr>
        <w:rPr>
          <w:rFonts w:ascii="Arial" w:hAnsi="Arial" w:cs="Arial"/>
          <w:sz w:val="28"/>
          <w:szCs w:val="28"/>
        </w:rPr>
      </w:pPr>
      <w:r>
        <w:rPr>
          <w:rFonts w:ascii="Arial" w:hAnsi="Arial" w:cs="Arial"/>
          <w:sz w:val="28"/>
          <w:szCs w:val="28"/>
        </w:rPr>
        <w:t xml:space="preserve">Available from Samsung retailers </w:t>
      </w:r>
    </w:p>
    <w:p w14:paraId="2408D8E4" w14:textId="77777777" w:rsidR="00E5551F" w:rsidRPr="00E34151" w:rsidRDefault="00E5551F" w:rsidP="00E34151">
      <w:pPr>
        <w:pStyle w:val="Heading2"/>
      </w:pPr>
      <w:r w:rsidRPr="00E34151">
        <w:rPr>
          <w:rStyle w:val="Heading1Char"/>
          <w:b/>
          <w:sz w:val="36"/>
          <w:szCs w:val="36"/>
        </w:rPr>
        <w:t>Fitbit</w:t>
      </w:r>
    </w:p>
    <w:p w14:paraId="02757939" w14:textId="77777777" w:rsidR="00E5551F" w:rsidRDefault="00E5551F" w:rsidP="00E5551F">
      <w:pPr>
        <w:rPr>
          <w:rFonts w:ascii="Arial" w:hAnsi="Arial" w:cs="Arial"/>
          <w:sz w:val="28"/>
          <w:szCs w:val="28"/>
        </w:rPr>
      </w:pPr>
      <w:r>
        <w:rPr>
          <w:rFonts w:ascii="Arial" w:hAnsi="Arial" w:cs="Arial"/>
          <w:sz w:val="28"/>
          <w:szCs w:val="28"/>
        </w:rPr>
        <w:t xml:space="preserve">Combine a Fitbit device and app with accessibility features on your smartphone to track your steps. Fitbits also have other fitness tracker features. Note: the Fitbit requires a smartphone/tablet with accessibility features activated, and the accompanying free Fitbit app, to make the device accessible for people who are blind or have low vision. </w:t>
      </w:r>
    </w:p>
    <w:p w14:paraId="6FB843BD" w14:textId="77777777" w:rsidR="00E5551F" w:rsidRDefault="00E5551F" w:rsidP="00E5551F">
      <w:pPr>
        <w:pStyle w:val="ListParagraph"/>
        <w:numPr>
          <w:ilvl w:val="0"/>
          <w:numId w:val="17"/>
        </w:numPr>
        <w:rPr>
          <w:rFonts w:ascii="Arial" w:hAnsi="Arial" w:cs="Arial"/>
          <w:sz w:val="28"/>
          <w:szCs w:val="28"/>
        </w:rPr>
      </w:pPr>
      <w:r>
        <w:rPr>
          <w:rFonts w:ascii="Arial" w:hAnsi="Arial" w:cs="Arial"/>
          <w:b/>
          <w:bCs/>
          <w:sz w:val="28"/>
          <w:szCs w:val="28"/>
        </w:rPr>
        <w:t xml:space="preserve">Cost: </w:t>
      </w:r>
      <w:r>
        <w:rPr>
          <w:rFonts w:ascii="Arial" w:hAnsi="Arial" w:cs="Arial"/>
          <w:sz w:val="28"/>
          <w:szCs w:val="28"/>
        </w:rPr>
        <w:t xml:space="preserve">approx. $80-$350 depending on model and retailer </w:t>
      </w:r>
    </w:p>
    <w:p w14:paraId="0B0BA72C" w14:textId="77777777" w:rsidR="00E5551F" w:rsidRPr="00302BDB" w:rsidRDefault="00E5551F" w:rsidP="00E5551F">
      <w:pPr>
        <w:pStyle w:val="ListParagraph"/>
        <w:numPr>
          <w:ilvl w:val="0"/>
          <w:numId w:val="17"/>
        </w:numPr>
        <w:rPr>
          <w:rFonts w:ascii="Arial" w:hAnsi="Arial" w:cs="Arial"/>
          <w:sz w:val="28"/>
          <w:szCs w:val="28"/>
        </w:rPr>
      </w:pPr>
      <w:r w:rsidRPr="00302BDB">
        <w:rPr>
          <w:rFonts w:ascii="Arial" w:hAnsi="Arial" w:cs="Arial"/>
          <w:sz w:val="28"/>
          <w:szCs w:val="28"/>
        </w:rPr>
        <w:t xml:space="preserve">Available from major Australian retailers and online </w:t>
      </w:r>
    </w:p>
    <w:p w14:paraId="4CB5B5D8" w14:textId="3134E62B" w:rsidR="00465017" w:rsidRPr="00AC056A" w:rsidRDefault="00E5551F" w:rsidP="00AC056A">
      <w:pPr>
        <w:pStyle w:val="ListParagraph"/>
        <w:numPr>
          <w:ilvl w:val="0"/>
          <w:numId w:val="17"/>
        </w:numPr>
        <w:rPr>
          <w:rFonts w:ascii="Arial" w:hAnsi="Arial" w:cs="Arial"/>
          <w:sz w:val="28"/>
          <w:szCs w:val="28"/>
        </w:rPr>
      </w:pPr>
      <w:hyperlink r:id="rId11" w:history="1">
        <w:r w:rsidRPr="00302BDB">
          <w:rPr>
            <w:rStyle w:val="Hyperlink"/>
            <w:rFonts w:ascii="Arial" w:hAnsi="Arial" w:cs="Arial"/>
            <w:sz w:val="28"/>
            <w:szCs w:val="28"/>
          </w:rPr>
          <w:t xml:space="preserve">Fitbit audio demo by David Woodbridge available here </w:t>
        </w:r>
      </w:hyperlink>
    </w:p>
    <w:sectPr w:rsidR="00465017" w:rsidRPr="00AC056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09766" w14:textId="77777777" w:rsidR="00204F34" w:rsidRDefault="00204F34" w:rsidP="002D6345">
      <w:pPr>
        <w:spacing w:after="0" w:line="240" w:lineRule="auto"/>
      </w:pPr>
      <w:r>
        <w:separator/>
      </w:r>
    </w:p>
  </w:endnote>
  <w:endnote w:type="continuationSeparator" w:id="0">
    <w:p w14:paraId="4F0B22A0" w14:textId="77777777" w:rsidR="00204F34" w:rsidRDefault="00204F34" w:rsidP="002D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81C30" w14:textId="77777777" w:rsidR="00204F34" w:rsidRDefault="00204F34" w:rsidP="002D6345">
      <w:pPr>
        <w:spacing w:after="0" w:line="240" w:lineRule="auto"/>
      </w:pPr>
      <w:r>
        <w:separator/>
      </w:r>
    </w:p>
  </w:footnote>
  <w:footnote w:type="continuationSeparator" w:id="0">
    <w:p w14:paraId="3895E6A3" w14:textId="77777777" w:rsidR="00204F34" w:rsidRDefault="00204F34" w:rsidP="002D6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CB08" w14:textId="1A83CDF6" w:rsidR="00AF4B30" w:rsidRDefault="00AF4B30">
    <w:pPr>
      <w:pStyle w:val="Header"/>
    </w:pPr>
    <w:r>
      <w:t xml:space="preserve">                                                                                                                                            </w:t>
    </w:r>
    <w:r w:rsidR="002D6345">
      <w:rPr>
        <w:noProof/>
      </w:rPr>
      <w:drawing>
        <wp:inline distT="0" distB="0" distL="0" distR="0" wp14:anchorId="78CAA69F" wp14:editId="7BCBA298">
          <wp:extent cx="1372290" cy="852170"/>
          <wp:effectExtent l="0" t="0" r="0" b="0"/>
          <wp:docPr id="132478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88473" name="Picture 1324788473"/>
                  <pic:cNvPicPr/>
                </pic:nvPicPr>
                <pic:blipFill>
                  <a:blip r:embed="rId1">
                    <a:extLst>
                      <a:ext uri="{28A0092B-C50C-407E-A947-70E740481C1C}">
                        <a14:useLocalDpi xmlns:a14="http://schemas.microsoft.com/office/drawing/2010/main" val="0"/>
                      </a:ext>
                    </a:extLst>
                  </a:blip>
                  <a:stretch>
                    <a:fillRect/>
                  </a:stretch>
                </pic:blipFill>
                <pic:spPr>
                  <a:xfrm>
                    <a:off x="0" y="0"/>
                    <a:ext cx="1399549" cy="86909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D1A8A"/>
    <w:multiLevelType w:val="hybridMultilevel"/>
    <w:tmpl w:val="B95C950E"/>
    <w:lvl w:ilvl="0" w:tplc="B9A6A6C8">
      <w:start w:val="1"/>
      <w:numFmt w:val="decimal"/>
      <w:lvlText w:val="%1."/>
      <w:lvlJc w:val="left"/>
      <w:pPr>
        <w:ind w:left="720" w:hanging="360"/>
      </w:pPr>
      <w:rPr>
        <w:rFonts w:eastAsiaTheme="majorEastAsia"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8D6E54"/>
    <w:multiLevelType w:val="hybridMultilevel"/>
    <w:tmpl w:val="FA541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F20F7"/>
    <w:multiLevelType w:val="hybridMultilevel"/>
    <w:tmpl w:val="AAF4C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65D50"/>
    <w:multiLevelType w:val="hybridMultilevel"/>
    <w:tmpl w:val="FF08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C53B8"/>
    <w:multiLevelType w:val="hybridMultilevel"/>
    <w:tmpl w:val="FA788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71156"/>
    <w:multiLevelType w:val="hybridMultilevel"/>
    <w:tmpl w:val="63761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40AC6"/>
    <w:multiLevelType w:val="hybridMultilevel"/>
    <w:tmpl w:val="924608F2"/>
    <w:lvl w:ilvl="0" w:tplc="0C09000F">
      <w:start w:val="1"/>
      <w:numFmt w:val="decimal"/>
      <w:lvlText w:val="%1."/>
      <w:lvlJc w:val="left"/>
      <w:pPr>
        <w:ind w:left="360" w:hanging="360"/>
      </w:pPr>
      <w:rPr>
        <w:rFonts w:hint="default"/>
        <w:color w:val="auto"/>
        <w:u w:val="none"/>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36FD407E"/>
    <w:multiLevelType w:val="hybridMultilevel"/>
    <w:tmpl w:val="D11CB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D48F0"/>
    <w:multiLevelType w:val="hybridMultilevel"/>
    <w:tmpl w:val="C756E0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9819DC"/>
    <w:multiLevelType w:val="hybridMultilevel"/>
    <w:tmpl w:val="51AEF0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30D1610"/>
    <w:multiLevelType w:val="hybridMultilevel"/>
    <w:tmpl w:val="F87C72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5341872"/>
    <w:multiLevelType w:val="hybridMultilevel"/>
    <w:tmpl w:val="2982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A02467"/>
    <w:multiLevelType w:val="hybridMultilevel"/>
    <w:tmpl w:val="51AEF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C1571F"/>
    <w:multiLevelType w:val="hybridMultilevel"/>
    <w:tmpl w:val="28D86B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04C4736"/>
    <w:multiLevelType w:val="hybridMultilevel"/>
    <w:tmpl w:val="6E46EFF4"/>
    <w:lvl w:ilvl="0" w:tplc="FFFFFFFF">
      <w:start w:val="1"/>
      <w:numFmt w:val="decimal"/>
      <w:lvlText w:val="%1."/>
      <w:lvlJc w:val="left"/>
      <w:pPr>
        <w:ind w:left="360" w:hanging="360"/>
      </w:pPr>
      <w:rPr>
        <w:b w:val="0"/>
        <w:sz w:val="28"/>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5B37860"/>
    <w:multiLevelType w:val="hybridMultilevel"/>
    <w:tmpl w:val="51AEF0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A9124D2"/>
    <w:multiLevelType w:val="hybridMultilevel"/>
    <w:tmpl w:val="3ED601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3A30A6"/>
    <w:multiLevelType w:val="hybridMultilevel"/>
    <w:tmpl w:val="F7481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83F47"/>
    <w:multiLevelType w:val="hybridMultilevel"/>
    <w:tmpl w:val="28D86B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81E08A4"/>
    <w:multiLevelType w:val="hybridMultilevel"/>
    <w:tmpl w:val="CF4C5498"/>
    <w:lvl w:ilvl="0" w:tplc="E50A3DA8">
      <w:start w:val="1"/>
      <w:numFmt w:val="decimal"/>
      <w:lvlText w:val="%1."/>
      <w:lvlJc w:val="left"/>
      <w:pPr>
        <w:ind w:left="360" w:hanging="360"/>
      </w:pPr>
      <w:rPr>
        <w:rFonts w:ascii="Arial" w:hAnsi="Arial" w:cs="Arial" w:hint="default"/>
        <w:sz w:val="24"/>
        <w:szCs w:val="24"/>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7A87644F"/>
    <w:multiLevelType w:val="hybridMultilevel"/>
    <w:tmpl w:val="C87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65F85E"/>
    <w:multiLevelType w:val="hybridMultilevel"/>
    <w:tmpl w:val="FFFFFFFF"/>
    <w:lvl w:ilvl="0" w:tplc="DCE4BCA4">
      <w:start w:val="1"/>
      <w:numFmt w:val="decimal"/>
      <w:lvlText w:val="%1."/>
      <w:lvlJc w:val="left"/>
      <w:pPr>
        <w:ind w:left="360" w:hanging="360"/>
      </w:pPr>
    </w:lvl>
    <w:lvl w:ilvl="1" w:tplc="845E9F7A">
      <w:start w:val="1"/>
      <w:numFmt w:val="lowerLetter"/>
      <w:lvlText w:val="%2."/>
      <w:lvlJc w:val="left"/>
      <w:pPr>
        <w:ind w:left="1080" w:hanging="360"/>
      </w:pPr>
    </w:lvl>
    <w:lvl w:ilvl="2" w:tplc="B9C8CD1C">
      <w:start w:val="1"/>
      <w:numFmt w:val="lowerRoman"/>
      <w:lvlText w:val="%3."/>
      <w:lvlJc w:val="right"/>
      <w:pPr>
        <w:ind w:left="1800" w:hanging="180"/>
      </w:pPr>
    </w:lvl>
    <w:lvl w:ilvl="3" w:tplc="45B22814">
      <w:start w:val="1"/>
      <w:numFmt w:val="decimal"/>
      <w:lvlText w:val="%4."/>
      <w:lvlJc w:val="left"/>
      <w:pPr>
        <w:ind w:left="2520" w:hanging="360"/>
      </w:pPr>
    </w:lvl>
    <w:lvl w:ilvl="4" w:tplc="097C4A84">
      <w:start w:val="1"/>
      <w:numFmt w:val="lowerLetter"/>
      <w:lvlText w:val="%5."/>
      <w:lvlJc w:val="left"/>
      <w:pPr>
        <w:ind w:left="3240" w:hanging="360"/>
      </w:pPr>
    </w:lvl>
    <w:lvl w:ilvl="5" w:tplc="3A622180">
      <w:start w:val="1"/>
      <w:numFmt w:val="lowerRoman"/>
      <w:lvlText w:val="%6."/>
      <w:lvlJc w:val="right"/>
      <w:pPr>
        <w:ind w:left="3960" w:hanging="180"/>
      </w:pPr>
    </w:lvl>
    <w:lvl w:ilvl="6" w:tplc="986E315E">
      <w:start w:val="1"/>
      <w:numFmt w:val="decimal"/>
      <w:lvlText w:val="%7."/>
      <w:lvlJc w:val="left"/>
      <w:pPr>
        <w:ind w:left="4680" w:hanging="360"/>
      </w:pPr>
    </w:lvl>
    <w:lvl w:ilvl="7" w:tplc="50C4D1C6">
      <w:start w:val="1"/>
      <w:numFmt w:val="lowerLetter"/>
      <w:lvlText w:val="%8."/>
      <w:lvlJc w:val="left"/>
      <w:pPr>
        <w:ind w:left="5400" w:hanging="360"/>
      </w:pPr>
    </w:lvl>
    <w:lvl w:ilvl="8" w:tplc="2A4E40EE">
      <w:start w:val="1"/>
      <w:numFmt w:val="lowerRoman"/>
      <w:lvlText w:val="%9."/>
      <w:lvlJc w:val="right"/>
      <w:pPr>
        <w:ind w:left="6120" w:hanging="180"/>
      </w:pPr>
    </w:lvl>
  </w:abstractNum>
  <w:num w:numId="1" w16cid:durableId="484397488">
    <w:abstractNumId w:val="6"/>
  </w:num>
  <w:num w:numId="2" w16cid:durableId="1150100869">
    <w:abstractNumId w:val="19"/>
  </w:num>
  <w:num w:numId="3" w16cid:durableId="1733262923">
    <w:abstractNumId w:val="10"/>
  </w:num>
  <w:num w:numId="4" w16cid:durableId="787163013">
    <w:abstractNumId w:val="13"/>
  </w:num>
  <w:num w:numId="5" w16cid:durableId="1941376093">
    <w:abstractNumId w:val="18"/>
  </w:num>
  <w:num w:numId="6" w16cid:durableId="915474374">
    <w:abstractNumId w:val="2"/>
  </w:num>
  <w:num w:numId="7" w16cid:durableId="251548785">
    <w:abstractNumId w:val="12"/>
  </w:num>
  <w:num w:numId="8" w16cid:durableId="1249803407">
    <w:abstractNumId w:val="15"/>
  </w:num>
  <w:num w:numId="9" w16cid:durableId="988823800">
    <w:abstractNumId w:val="9"/>
  </w:num>
  <w:num w:numId="10" w16cid:durableId="543031442">
    <w:abstractNumId w:val="1"/>
  </w:num>
  <w:num w:numId="11" w16cid:durableId="2095084427">
    <w:abstractNumId w:val="8"/>
  </w:num>
  <w:num w:numId="12" w16cid:durableId="920485873">
    <w:abstractNumId w:val="4"/>
  </w:num>
  <w:num w:numId="13" w16cid:durableId="1687366988">
    <w:abstractNumId w:val="20"/>
  </w:num>
  <w:num w:numId="14" w16cid:durableId="8875706">
    <w:abstractNumId w:val="3"/>
  </w:num>
  <w:num w:numId="15" w16cid:durableId="1267033800">
    <w:abstractNumId w:val="17"/>
  </w:num>
  <w:num w:numId="16" w16cid:durableId="1151602760">
    <w:abstractNumId w:val="11"/>
  </w:num>
  <w:num w:numId="17" w16cid:durableId="2111847489">
    <w:abstractNumId w:val="7"/>
  </w:num>
  <w:num w:numId="18" w16cid:durableId="726732387">
    <w:abstractNumId w:val="21"/>
  </w:num>
  <w:num w:numId="19" w16cid:durableId="538469069">
    <w:abstractNumId w:val="14"/>
  </w:num>
  <w:num w:numId="20" w16cid:durableId="1322195277">
    <w:abstractNumId w:val="0"/>
  </w:num>
  <w:num w:numId="21" w16cid:durableId="792362169">
    <w:abstractNumId w:val="16"/>
  </w:num>
  <w:num w:numId="22" w16cid:durableId="16788511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ED9"/>
    <w:rsid w:val="00095074"/>
    <w:rsid w:val="0009632F"/>
    <w:rsid w:val="0011588D"/>
    <w:rsid w:val="00204F34"/>
    <w:rsid w:val="00284D8F"/>
    <w:rsid w:val="002D6345"/>
    <w:rsid w:val="00302BDB"/>
    <w:rsid w:val="00465017"/>
    <w:rsid w:val="004B4BEF"/>
    <w:rsid w:val="004E3FAD"/>
    <w:rsid w:val="0057189A"/>
    <w:rsid w:val="005D4943"/>
    <w:rsid w:val="005E7D78"/>
    <w:rsid w:val="006164EC"/>
    <w:rsid w:val="006B1877"/>
    <w:rsid w:val="006B41C0"/>
    <w:rsid w:val="006C412D"/>
    <w:rsid w:val="006E23FD"/>
    <w:rsid w:val="00744CB9"/>
    <w:rsid w:val="007C4545"/>
    <w:rsid w:val="007C7E39"/>
    <w:rsid w:val="00803F12"/>
    <w:rsid w:val="00851F2F"/>
    <w:rsid w:val="008542E4"/>
    <w:rsid w:val="008F1169"/>
    <w:rsid w:val="009137AE"/>
    <w:rsid w:val="00963690"/>
    <w:rsid w:val="009C338B"/>
    <w:rsid w:val="009D05DF"/>
    <w:rsid w:val="00AA6598"/>
    <w:rsid w:val="00AC056A"/>
    <w:rsid w:val="00AC7128"/>
    <w:rsid w:val="00AF4B30"/>
    <w:rsid w:val="00C51141"/>
    <w:rsid w:val="00CB65D8"/>
    <w:rsid w:val="00CC1ED9"/>
    <w:rsid w:val="00E06836"/>
    <w:rsid w:val="00E34151"/>
    <w:rsid w:val="00E5551F"/>
    <w:rsid w:val="00FC0C7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677E9F33"/>
  <w15:chartTrackingRefBased/>
  <w15:docId w15:val="{D06E5BA9-7486-754F-B82F-314182BAC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VA Header 1"/>
    <w:basedOn w:val="Normal"/>
    <w:next w:val="Normal"/>
    <w:link w:val="Heading1Char"/>
    <w:qFormat/>
    <w:rsid w:val="00C51141"/>
    <w:pPr>
      <w:keepNext/>
      <w:spacing w:before="240" w:after="240" w:line="240" w:lineRule="auto"/>
      <w:outlineLvl w:val="0"/>
    </w:pPr>
    <w:rPr>
      <w:rFonts w:ascii="Arial" w:eastAsia="Times New Roman" w:hAnsi="Arial" w:cs="Arial"/>
      <w:b/>
      <w:color w:val="00205B"/>
      <w:sz w:val="40"/>
      <w:szCs w:val="40"/>
    </w:rPr>
  </w:style>
  <w:style w:type="paragraph" w:styleId="Heading2">
    <w:name w:val="heading 2"/>
    <w:aliases w:val="VA Header 2"/>
    <w:basedOn w:val="Normal"/>
    <w:next w:val="Normal"/>
    <w:link w:val="Heading2Char"/>
    <w:unhideWhenUsed/>
    <w:qFormat/>
    <w:rsid w:val="00E34151"/>
    <w:pPr>
      <w:keepNext/>
      <w:spacing w:before="240" w:after="120" w:line="240" w:lineRule="auto"/>
      <w:outlineLvl w:val="1"/>
    </w:pPr>
    <w:rPr>
      <w:rFonts w:ascii="Arial" w:eastAsia="Times New Roman" w:hAnsi="Arial" w:cs="Arial"/>
      <w:b/>
      <w:color w:val="00205B"/>
      <w:sz w:val="36"/>
      <w:szCs w:val="36"/>
      <w:lang w:val="en-US"/>
    </w:rPr>
  </w:style>
  <w:style w:type="paragraph" w:styleId="Heading3">
    <w:name w:val="heading 3"/>
    <w:basedOn w:val="Normal"/>
    <w:next w:val="Normal"/>
    <w:link w:val="Heading3Char"/>
    <w:uiPriority w:val="9"/>
    <w:semiHidden/>
    <w:unhideWhenUsed/>
    <w:qFormat/>
    <w:rsid w:val="00CC1E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1E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1E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1E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E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E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E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A Header 1 Char"/>
    <w:basedOn w:val="DefaultParagraphFont"/>
    <w:link w:val="Heading1"/>
    <w:rsid w:val="00C51141"/>
    <w:rPr>
      <w:rFonts w:ascii="Arial" w:eastAsia="Times New Roman" w:hAnsi="Arial" w:cs="Arial"/>
      <w:b/>
      <w:color w:val="00205B"/>
      <w:sz w:val="40"/>
      <w:szCs w:val="40"/>
    </w:rPr>
  </w:style>
  <w:style w:type="character" w:customStyle="1" w:styleId="Heading2Char">
    <w:name w:val="Heading 2 Char"/>
    <w:aliases w:val="VA Header 2 Char"/>
    <w:basedOn w:val="DefaultParagraphFont"/>
    <w:link w:val="Heading2"/>
    <w:rsid w:val="00E34151"/>
    <w:rPr>
      <w:rFonts w:ascii="Arial" w:eastAsia="Times New Roman" w:hAnsi="Arial" w:cs="Arial"/>
      <w:b/>
      <w:color w:val="00205B"/>
      <w:sz w:val="36"/>
      <w:szCs w:val="36"/>
      <w:lang w:val="en-US"/>
    </w:rPr>
  </w:style>
  <w:style w:type="character" w:customStyle="1" w:styleId="Heading3Char">
    <w:name w:val="Heading 3 Char"/>
    <w:basedOn w:val="DefaultParagraphFont"/>
    <w:link w:val="Heading3"/>
    <w:uiPriority w:val="9"/>
    <w:semiHidden/>
    <w:rsid w:val="00CC1E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1E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1E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1E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E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E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ED9"/>
    <w:rPr>
      <w:rFonts w:eastAsiaTheme="majorEastAsia" w:cstheme="majorBidi"/>
      <w:color w:val="272727" w:themeColor="text1" w:themeTint="D8"/>
    </w:rPr>
  </w:style>
  <w:style w:type="paragraph" w:styleId="Title">
    <w:name w:val="Title"/>
    <w:basedOn w:val="Normal"/>
    <w:next w:val="Normal"/>
    <w:link w:val="TitleChar"/>
    <w:uiPriority w:val="10"/>
    <w:qFormat/>
    <w:rsid w:val="00CC1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E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E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E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ED9"/>
    <w:pPr>
      <w:spacing w:before="160"/>
      <w:jc w:val="center"/>
    </w:pPr>
    <w:rPr>
      <w:i/>
      <w:iCs/>
      <w:color w:val="404040" w:themeColor="text1" w:themeTint="BF"/>
    </w:rPr>
  </w:style>
  <w:style w:type="character" w:customStyle="1" w:styleId="QuoteChar">
    <w:name w:val="Quote Char"/>
    <w:basedOn w:val="DefaultParagraphFont"/>
    <w:link w:val="Quote"/>
    <w:uiPriority w:val="29"/>
    <w:rsid w:val="00CC1ED9"/>
    <w:rPr>
      <w:i/>
      <w:iCs/>
      <w:color w:val="404040" w:themeColor="text1" w:themeTint="BF"/>
    </w:rPr>
  </w:style>
  <w:style w:type="paragraph" w:styleId="ListParagraph">
    <w:name w:val="List Paragraph"/>
    <w:basedOn w:val="Normal"/>
    <w:uiPriority w:val="34"/>
    <w:qFormat/>
    <w:rsid w:val="00CC1ED9"/>
    <w:pPr>
      <w:ind w:left="720"/>
      <w:contextualSpacing/>
    </w:pPr>
  </w:style>
  <w:style w:type="character" w:styleId="IntenseEmphasis">
    <w:name w:val="Intense Emphasis"/>
    <w:basedOn w:val="DefaultParagraphFont"/>
    <w:uiPriority w:val="21"/>
    <w:qFormat/>
    <w:rsid w:val="00CC1ED9"/>
    <w:rPr>
      <w:i/>
      <w:iCs/>
      <w:color w:val="0F4761" w:themeColor="accent1" w:themeShade="BF"/>
    </w:rPr>
  </w:style>
  <w:style w:type="paragraph" w:styleId="IntenseQuote">
    <w:name w:val="Intense Quote"/>
    <w:basedOn w:val="Normal"/>
    <w:next w:val="Normal"/>
    <w:link w:val="IntenseQuoteChar"/>
    <w:uiPriority w:val="30"/>
    <w:qFormat/>
    <w:rsid w:val="00CC1E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1ED9"/>
    <w:rPr>
      <w:i/>
      <w:iCs/>
      <w:color w:val="0F4761" w:themeColor="accent1" w:themeShade="BF"/>
    </w:rPr>
  </w:style>
  <w:style w:type="character" w:styleId="IntenseReference">
    <w:name w:val="Intense Reference"/>
    <w:basedOn w:val="DefaultParagraphFont"/>
    <w:uiPriority w:val="32"/>
    <w:qFormat/>
    <w:rsid w:val="00CC1ED9"/>
    <w:rPr>
      <w:b/>
      <w:bCs/>
      <w:smallCaps/>
      <w:color w:val="0F4761" w:themeColor="accent1" w:themeShade="BF"/>
      <w:spacing w:val="5"/>
    </w:rPr>
  </w:style>
  <w:style w:type="character" w:styleId="Hyperlink">
    <w:name w:val="Hyperlink"/>
    <w:basedOn w:val="DefaultParagraphFont"/>
    <w:uiPriority w:val="99"/>
    <w:unhideWhenUsed/>
    <w:rsid w:val="00CC1ED9"/>
    <w:rPr>
      <w:color w:val="467886" w:themeColor="hyperlink"/>
      <w:u w:val="single"/>
    </w:rPr>
  </w:style>
  <w:style w:type="paragraph" w:styleId="TOC1">
    <w:name w:val="toc 1"/>
    <w:basedOn w:val="Normal"/>
    <w:next w:val="Normal"/>
    <w:autoRedefine/>
    <w:uiPriority w:val="39"/>
    <w:unhideWhenUsed/>
    <w:rsid w:val="00095074"/>
    <w:pPr>
      <w:tabs>
        <w:tab w:val="right" w:leader="dot" w:pos="9015"/>
      </w:tabs>
      <w:spacing w:after="100" w:line="276" w:lineRule="auto"/>
    </w:pPr>
    <w:rPr>
      <w:rFonts w:ascii="Arial" w:hAnsi="Arial" w:cs="Arial"/>
      <w:b/>
      <w:bCs/>
      <w:kern w:val="0"/>
      <w:sz w:val="32"/>
      <w:szCs w:val="32"/>
      <w14:ligatures w14:val="none"/>
    </w:rPr>
  </w:style>
  <w:style w:type="character" w:customStyle="1" w:styleId="normaltextrun">
    <w:name w:val="normaltextrun"/>
    <w:basedOn w:val="DefaultParagraphFont"/>
    <w:rsid w:val="00CC1ED9"/>
  </w:style>
  <w:style w:type="character" w:styleId="UnresolvedMention">
    <w:name w:val="Unresolved Mention"/>
    <w:basedOn w:val="DefaultParagraphFont"/>
    <w:uiPriority w:val="99"/>
    <w:semiHidden/>
    <w:unhideWhenUsed/>
    <w:rsid w:val="00CC1ED9"/>
    <w:rPr>
      <w:color w:val="605E5C"/>
      <w:shd w:val="clear" w:color="auto" w:fill="E1DFDD"/>
    </w:rPr>
  </w:style>
  <w:style w:type="character" w:styleId="FollowedHyperlink">
    <w:name w:val="FollowedHyperlink"/>
    <w:basedOn w:val="DefaultParagraphFont"/>
    <w:uiPriority w:val="99"/>
    <w:semiHidden/>
    <w:unhideWhenUsed/>
    <w:rsid w:val="00095074"/>
    <w:rPr>
      <w:color w:val="96607D" w:themeColor="followedHyperlink"/>
      <w:u w:val="single"/>
    </w:rPr>
  </w:style>
  <w:style w:type="paragraph" w:styleId="Header">
    <w:name w:val="header"/>
    <w:basedOn w:val="Normal"/>
    <w:link w:val="HeaderChar"/>
    <w:uiPriority w:val="99"/>
    <w:unhideWhenUsed/>
    <w:rsid w:val="002D63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345"/>
  </w:style>
  <w:style w:type="paragraph" w:styleId="Footer">
    <w:name w:val="footer"/>
    <w:basedOn w:val="Normal"/>
    <w:link w:val="FooterChar"/>
    <w:uiPriority w:val="99"/>
    <w:unhideWhenUsed/>
    <w:rsid w:val="002D63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vis.com/podcast/episodes/see-your-steps-easily-pedomet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thelp@visionaustralia.org" TargetMode="Externa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vidwoodbr.podbean.com/e/demo-of-the-fitbit-flex-exercise-band-with-the-iphone-using-voiceover/" TargetMode="Externa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yperlink" Target="http://davidwoodbr.podbean.com/e/setting-up-and-accessing-the-activity-app-on-the-apple-watch/" TargetMode="External"/><Relationship Id="rId4" Type="http://schemas.openxmlformats.org/officeDocument/2006/relationships/webSettings" Target="webSettings.xml"/><Relationship Id="rId9" Type="http://schemas.openxmlformats.org/officeDocument/2006/relationships/hyperlink" Target="http://shop.visionaustralia.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A32B9219EA1441A209022C112F215C" ma:contentTypeVersion="13" ma:contentTypeDescription="Create a new document." ma:contentTypeScope="" ma:versionID="a148419a00183f10f7f656d106078086">
  <xsd:schema xmlns:xsd="http://www.w3.org/2001/XMLSchema" xmlns:xs="http://www.w3.org/2001/XMLSchema" xmlns:p="http://schemas.microsoft.com/office/2006/metadata/properties" xmlns:ns2="643ea58c-1f80-4a6c-a607-5fd5be10419c" xmlns:ns3="14c11b01-168a-4af6-9c8e-b3caec85858f" targetNamespace="http://schemas.microsoft.com/office/2006/metadata/properties" ma:root="true" ma:fieldsID="bd902bb8b119d1cff3f0501d717476c9" ns2:_="" ns3:_="">
    <xsd:import namespace="643ea58c-1f80-4a6c-a607-5fd5be10419c"/>
    <xsd:import namespace="14c11b01-168a-4af6-9c8e-b3caec8585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ea58c-1f80-4a6c-a607-5fd5be1041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c11b01-168a-4af6-9c8e-b3caec8585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586da45-33f4-48b8-b679-f6d325cec575}" ma:internalName="TaxCatchAll" ma:showField="CatchAllData" ma:web="14c11b01-168a-4af6-9c8e-b3caec8585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43ea58c-1f80-4a6c-a607-5fd5be10419c">
      <Terms xmlns="http://schemas.microsoft.com/office/infopath/2007/PartnerControls"/>
    </lcf76f155ced4ddcb4097134ff3c332f>
    <TaxCatchAll xmlns="14c11b01-168a-4af6-9c8e-b3caec85858f" xsi:nil="true"/>
  </documentManagement>
</p:properties>
</file>

<file path=customXml/itemProps1.xml><?xml version="1.0" encoding="utf-8"?>
<ds:datastoreItem xmlns:ds="http://schemas.openxmlformats.org/officeDocument/2006/customXml" ds:itemID="{6F5AA2FF-4984-4D1E-8C27-305DE1A4E53C}"/>
</file>

<file path=customXml/itemProps2.xml><?xml version="1.0" encoding="utf-8"?>
<ds:datastoreItem xmlns:ds="http://schemas.openxmlformats.org/officeDocument/2006/customXml" ds:itemID="{AA10E796-46D6-4A58-AC61-4C08AE1A6C98}"/>
</file>

<file path=customXml/itemProps3.xml><?xml version="1.0" encoding="utf-8"?>
<ds:datastoreItem xmlns:ds="http://schemas.openxmlformats.org/officeDocument/2006/customXml" ds:itemID="{1D16DFDA-A6A4-453E-97DC-E207490ED168}"/>
</file>

<file path=docProps/app.xml><?xml version="1.0" encoding="utf-8"?>
<Properties xmlns="http://schemas.openxmlformats.org/officeDocument/2006/extended-properties" xmlns:vt="http://schemas.openxmlformats.org/officeDocument/2006/docPropsVTypes">
  <Template>Normal.dotm</Template>
  <TotalTime>8</TotalTime>
  <Pages>3</Pages>
  <Words>545</Words>
  <Characters>2849</Characters>
  <Application>Microsoft Office Word</Application>
  <DocSecurity>0</DocSecurity>
  <Lines>67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Armsworth</dc:creator>
  <cp:keywords/>
  <dc:description/>
  <cp:lastModifiedBy>Mia Armsworth</cp:lastModifiedBy>
  <cp:revision>17</cp:revision>
  <dcterms:created xsi:type="dcterms:W3CDTF">2026-01-27T03:05:00Z</dcterms:created>
  <dcterms:modified xsi:type="dcterms:W3CDTF">2026-01-28T04:38:00Z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0x01010061A32B9219EA1441A209022C112F215C</vt:lpwstr>
  </property>
</Properties>
</file>